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16" w:rsidRPr="00D1060F" w:rsidRDefault="00BD0816" w:rsidP="00BD0816">
      <w:pPr>
        <w:pStyle w:val="Kop1"/>
      </w:pPr>
      <w:r w:rsidRPr="00D1060F">
        <w:t>Taak 1 capsules</w:t>
      </w:r>
      <w:r w:rsidRPr="00D1060F">
        <w:tab/>
      </w:r>
      <w:r w:rsidRPr="00D1060F">
        <w:tab/>
      </w:r>
      <w:r w:rsidRPr="00D1060F">
        <w:tab/>
      </w:r>
      <w:r w:rsidRPr="00D1060F">
        <w:tab/>
      </w:r>
      <w:r w:rsidRPr="00D1060F">
        <w:tab/>
      </w:r>
      <w:r>
        <w:tab/>
      </w:r>
      <w:r w:rsidRPr="00D1060F">
        <w:rPr>
          <w:b w:val="0"/>
        </w:rPr>
        <w:t>Naam:</w:t>
      </w:r>
      <w:r w:rsidRPr="00D1060F">
        <w:tab/>
      </w:r>
      <w:r w:rsidRPr="00D1060F">
        <w:br/>
      </w:r>
      <w:proofErr w:type="spellStart"/>
      <w:r w:rsidRPr="00D1060F">
        <w:t>Capsuleerapparaat</w:t>
      </w:r>
      <w:proofErr w:type="spellEnd"/>
      <w:r>
        <w:t xml:space="preserve"> en poeder</w:t>
      </w:r>
      <w:r>
        <w:tab/>
      </w:r>
      <w:r w:rsidRPr="00D1060F">
        <w:tab/>
      </w:r>
      <w:r>
        <w:tab/>
      </w:r>
      <w:r w:rsidRPr="00D1060F">
        <w:rPr>
          <w:b w:val="0"/>
        </w:rPr>
        <w:t>Eindparaaf docent:</w:t>
      </w:r>
      <w:r w:rsidRPr="00D1060F">
        <w:rPr>
          <w:b w:val="0"/>
        </w:rPr>
        <w:tab/>
      </w:r>
    </w:p>
    <w:p w:rsidR="00BD0816" w:rsidRPr="00D1060F" w:rsidRDefault="00BD0816" w:rsidP="00BD0816"/>
    <w:p w:rsidR="00BD0816" w:rsidRDefault="00BD0816" w:rsidP="00BD0816">
      <w:r w:rsidRPr="00056171">
        <w:t>Vandaag maak je voor het eerst kennis met de apparatuur waarmee capsules gevuld kunnen worden</w:t>
      </w:r>
      <w:r>
        <w:t>.</w:t>
      </w:r>
    </w:p>
    <w:p w:rsidR="00BD0816" w:rsidRDefault="00BD0816" w:rsidP="00BD0816">
      <w:r>
        <w:t xml:space="preserve">Allereerst demonstreert de docent het </w:t>
      </w:r>
      <w:proofErr w:type="spellStart"/>
      <w:r>
        <w:t>capsuleerapparaat</w:t>
      </w:r>
      <w:proofErr w:type="spellEnd"/>
      <w:r>
        <w:t>.</w:t>
      </w:r>
      <w:r>
        <w:br/>
        <w:t>Hierbij laat de docent zien:</w:t>
      </w:r>
      <w:r>
        <w:br/>
        <w:t xml:space="preserve">- de onderdelen van het </w:t>
      </w:r>
      <w:proofErr w:type="spellStart"/>
      <w:r>
        <w:t>capsuleerapparaat</w:t>
      </w:r>
      <w:proofErr w:type="spellEnd"/>
      <w:r>
        <w:br/>
        <w:t>- hoe de capsules in het apparaat moeten</w:t>
      </w:r>
      <w:r>
        <w:br/>
        <w:t xml:space="preserve">- hoe de boven- en onderkant van de capsules gehaald kunnen worden </w:t>
      </w:r>
      <w:r>
        <w:br/>
        <w:t>- hoe de capsules gesloten kunnen worden</w:t>
      </w:r>
    </w:p>
    <w:p w:rsidR="00BD0816" w:rsidRDefault="00BD0816" w:rsidP="00BD0816">
      <w:r>
        <w:t>Na de demonstratie probeer je deze stappen zelf uit te voeren.</w:t>
      </w:r>
    </w:p>
    <w:p w:rsidR="00BD0816" w:rsidRDefault="00BD0816" w:rsidP="00BD0816">
      <w:r>
        <w:rPr>
          <w:u w:val="single"/>
        </w:rPr>
        <w:t>Opdracht 1</w:t>
      </w:r>
      <w:r>
        <w:rPr>
          <w:u w:val="single"/>
        </w:rPr>
        <w:br/>
      </w:r>
      <w:r>
        <w:t xml:space="preserve">Pak een </w:t>
      </w:r>
      <w:proofErr w:type="spellStart"/>
      <w:r>
        <w:t>capsuleerapparaat</w:t>
      </w:r>
      <w:proofErr w:type="spellEnd"/>
      <w:r>
        <w:t xml:space="preserve"> en bijbehorende capsules</w:t>
      </w:r>
    </w:p>
    <w:p w:rsidR="00BD0816" w:rsidRDefault="00BD0816" w:rsidP="00BD0816">
      <w:r>
        <w:t xml:space="preserve">Maat </w:t>
      </w:r>
      <w:r>
        <w:tab/>
      </w:r>
      <w:r>
        <w:tab/>
        <w:t>00 – 0 – 1 – 2 – 3 (omcirkel de gebruikte maat)</w:t>
      </w:r>
    </w:p>
    <w:p w:rsidR="00BD0816" w:rsidRDefault="00BD0816" w:rsidP="00BD0816">
      <w:r>
        <w:t>Controleer of het apparaat goed in elkaar zit</w:t>
      </w:r>
      <w:r>
        <w:tab/>
      </w:r>
      <w:r>
        <w:tab/>
        <w:t>P: …………</w:t>
      </w:r>
    </w:p>
    <w:p w:rsidR="00BD0816" w:rsidRDefault="00BD0816" w:rsidP="00BD0816">
      <w:r>
        <w:t xml:space="preserve">Vul het </w:t>
      </w:r>
      <w:proofErr w:type="spellStart"/>
      <w:r>
        <w:t>capsuleerapparaat</w:t>
      </w:r>
      <w:proofErr w:type="spellEnd"/>
      <w:r>
        <w:t xml:space="preserve"> met 20 capsules</w:t>
      </w:r>
      <w:r>
        <w:tab/>
      </w:r>
      <w:r>
        <w:tab/>
        <w:t>P:………….</w:t>
      </w:r>
      <w:r>
        <w:tab/>
      </w:r>
      <w:r>
        <w:tab/>
        <w:t>CP:…….</w:t>
      </w:r>
    </w:p>
    <w:p w:rsidR="00BD0816" w:rsidRDefault="00BD0816" w:rsidP="00BD0816">
      <w:r>
        <w:t>Haal de boven- en onderkant uit elkaar</w:t>
      </w:r>
      <w:r>
        <w:tab/>
      </w:r>
      <w:r>
        <w:tab/>
      </w:r>
      <w:r>
        <w:tab/>
        <w:t>P:………….</w:t>
      </w:r>
      <w:r>
        <w:tab/>
      </w:r>
      <w:r>
        <w:tab/>
        <w:t xml:space="preserve">CP:…….. </w:t>
      </w:r>
    </w:p>
    <w:p w:rsidR="00BD0816" w:rsidRDefault="00BD0816" w:rsidP="00BD0816">
      <w:r>
        <w:t>Sluit de capsules</w:t>
      </w:r>
      <w:r>
        <w:tab/>
      </w:r>
      <w:r>
        <w:tab/>
      </w:r>
      <w:r>
        <w:tab/>
      </w:r>
      <w:r>
        <w:tab/>
      </w:r>
      <w:r>
        <w:tab/>
        <w:t>P:………….</w:t>
      </w:r>
      <w:r>
        <w:tab/>
      </w:r>
      <w:r>
        <w:tab/>
        <w:t>CP:……..</w:t>
      </w:r>
    </w:p>
    <w:p w:rsidR="00BD0816" w:rsidRDefault="00BD0816" w:rsidP="00BD0816"/>
    <w:p w:rsidR="00BD0816" w:rsidRDefault="00BD0816" w:rsidP="00BD0816">
      <w:r>
        <w:rPr>
          <w:u w:val="single"/>
        </w:rPr>
        <w:t>Opdracht 2</w:t>
      </w:r>
      <w:r>
        <w:rPr>
          <w:u w:val="single"/>
        </w:rPr>
        <w:br/>
      </w:r>
      <w:r>
        <w:t xml:space="preserve">Uit welke onderdelen bestaat het </w:t>
      </w:r>
      <w:proofErr w:type="spellStart"/>
      <w:r>
        <w:t>capsuleerapparaat</w:t>
      </w:r>
      <w:proofErr w:type="spellEnd"/>
      <w:r>
        <w:t>?</w:t>
      </w:r>
    </w:p>
    <w:p w:rsidR="00BD0816" w:rsidRDefault="00BD0816" w:rsidP="00BD0816"/>
    <w:p w:rsidR="00BD0816" w:rsidRDefault="00BD0816" w:rsidP="00BD0816"/>
    <w:p w:rsidR="00BD0816" w:rsidRDefault="00BD0816" w:rsidP="00BD0816">
      <w:r>
        <w:t xml:space="preserve">Hoe zet je het </w:t>
      </w:r>
      <w:proofErr w:type="spellStart"/>
      <w:r>
        <w:t>capsulevulapparaat</w:t>
      </w:r>
      <w:proofErr w:type="spellEnd"/>
      <w:r>
        <w:t xml:space="preserve"> in elkaar en waar moet je goed op letten?</w:t>
      </w:r>
    </w:p>
    <w:p w:rsidR="00BD0816" w:rsidRDefault="00BD0816" w:rsidP="00BD0816"/>
    <w:p w:rsidR="00BD0816" w:rsidRDefault="00BD0816" w:rsidP="00BD0816"/>
    <w:p w:rsidR="00BD0816" w:rsidRDefault="00BD0816" w:rsidP="00BD0816">
      <w:r>
        <w:t>Beschrijf nauwkeurig de stappen die je uitvoert om de capsules in het apparaat te zetten.</w:t>
      </w:r>
    </w:p>
    <w:p w:rsidR="00BD0816" w:rsidRDefault="00BD0816" w:rsidP="00BD0816"/>
    <w:p w:rsidR="00BD0816" w:rsidRDefault="00BD0816" w:rsidP="00BD0816"/>
    <w:p w:rsidR="00BD0816" w:rsidRDefault="00BD0816" w:rsidP="00BD0816"/>
    <w:p w:rsidR="00BD0816" w:rsidRDefault="00BD0816" w:rsidP="00BD0816">
      <w:r>
        <w:t>Beschrijf nauwkeurig de stappen die je uitvoert om de boven- en onderkant van de capsules uit elkaar te halen.</w:t>
      </w:r>
    </w:p>
    <w:p w:rsidR="00BD0816" w:rsidRDefault="00BD0816" w:rsidP="00BD0816"/>
    <w:p w:rsidR="00BD0816" w:rsidRDefault="00BD0816" w:rsidP="00BD0816"/>
    <w:p w:rsidR="00BD0816" w:rsidRDefault="00BD0816" w:rsidP="00BD0816">
      <w:bookmarkStart w:id="0" w:name="_GoBack"/>
      <w:bookmarkEnd w:id="0"/>
      <w:r>
        <w:lastRenderedPageBreak/>
        <w:t>Beschrijf nauwkeurig de stappen die je uitvoert om de capsules te sluiten</w:t>
      </w:r>
    </w:p>
    <w:p w:rsidR="00BD0816" w:rsidRDefault="00BD0816" w:rsidP="00BD0816"/>
    <w:p w:rsidR="00BD0816" w:rsidRDefault="00BD0816" w:rsidP="00BD0816"/>
    <w:p w:rsidR="00BD0816" w:rsidRDefault="00BD0816" w:rsidP="00BD0816"/>
    <w:p w:rsidR="00BD0816" w:rsidRDefault="00BD0816" w:rsidP="00BD0816">
      <w:r>
        <w:t>In het lokaal zijn 5 verschillende soorten apparaten aanwezig. 00, 0, 1, 2 en 3. Waar staan deze getallen voor?</w:t>
      </w:r>
    </w:p>
    <w:p w:rsidR="00BD0816" w:rsidRDefault="00BD0816" w:rsidP="00BD0816"/>
    <w:p w:rsidR="00BD0816" w:rsidRDefault="00BD0816" w:rsidP="00BD0816"/>
    <w:p w:rsidR="00BD0816" w:rsidRPr="00D23A37" w:rsidRDefault="00BD0816" w:rsidP="00BD0816">
      <w:pPr>
        <w:rPr>
          <w:rFonts w:ascii="Calibri" w:hAnsi="Calibri" w:cs="Calibri"/>
          <w:b/>
          <w:color w:val="4BACC6"/>
          <w:sz w:val="28"/>
          <w:szCs w:val="24"/>
        </w:rPr>
      </w:pPr>
      <w:r>
        <w:rPr>
          <w:u w:val="single"/>
        </w:rPr>
        <w:t>Opdracht 3</w:t>
      </w:r>
      <w:r>
        <w:rPr>
          <w:u w:val="single"/>
        </w:rPr>
        <w:br/>
      </w:r>
      <w:r>
        <w:rPr>
          <w:rFonts w:ascii="Calibri" w:hAnsi="Calibri" w:cs="Calibri"/>
          <w:b/>
          <w:noProof/>
          <w:color w:val="4BACC6"/>
          <w:sz w:val="28"/>
          <w:szCs w:val="24"/>
          <w:lang w:eastAsia="nl-NL"/>
        </w:rPr>
        <mc:AlternateContent>
          <mc:Choice Requires="wps">
            <w:drawing>
              <wp:inline distT="0" distB="0" distL="0" distR="0" wp14:anchorId="2319C74C" wp14:editId="2EFF7F4F">
                <wp:extent cx="2924175" cy="866775"/>
                <wp:effectExtent l="19050" t="19050" r="28575" b="28575"/>
                <wp:docPr id="1" name="Accolad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8667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0816" w:rsidRPr="00626BF0" w:rsidRDefault="00BD0816" w:rsidP="00BD0816">
                            <w:pPr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</w:pPr>
                            <w:r w:rsidRPr="00626BF0"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 xml:space="preserve">R./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>Cyclizine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26BF0"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>trituratio</w:t>
                            </w:r>
                            <w:proofErr w:type="spellEnd"/>
                            <w:r w:rsidRPr="00626BF0"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 xml:space="preserve"> 1=10</w:t>
                            </w:r>
                          </w:p>
                          <w:p w:rsidR="00BD0816" w:rsidRPr="00626BF0" w:rsidRDefault="00BD0816" w:rsidP="00BD0816">
                            <w:pPr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</w:pPr>
                            <w:r w:rsidRPr="00626BF0"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  <w:t>1 gram</w:t>
                            </w:r>
                          </w:p>
                          <w:p w:rsidR="00BD0816" w:rsidRPr="00626BF0" w:rsidRDefault="00BD0816" w:rsidP="00BD0816">
                            <w:pPr>
                              <w:rPr>
                                <w:rFonts w:ascii="Calibri" w:hAnsi="Calibri" w:cs="Calibri"/>
                                <w:szCs w:val="24"/>
                                <w:lang w:val="en-GB"/>
                              </w:rPr>
                            </w:pPr>
                          </w:p>
                          <w:p w:rsidR="00BD0816" w:rsidRPr="0063555B" w:rsidRDefault="00BD0816" w:rsidP="00BD0816">
                            <w:pPr>
                              <w:rPr>
                                <w:i/>
                                <w:iCs/>
                                <w:color w:val="7F7F7F"/>
                                <w:lang w:val="en-US"/>
                              </w:rPr>
                            </w:pPr>
                            <w:r w:rsidRPr="0063555B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 xml:space="preserve">M. f. </w:t>
                            </w:r>
                            <w:proofErr w:type="spellStart"/>
                            <w:r w:rsidRPr="0063555B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>pulv</w:t>
                            </w:r>
                            <w:proofErr w:type="spellEnd"/>
                            <w:r w:rsidRPr="0063555B">
                              <w:rPr>
                                <w:rFonts w:ascii="Calibri" w:hAnsi="Calibri" w:cs="Calibri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1" o:spid="_x0000_s1026" type="#_x0000_t186" style="width:230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" fillcolor="#943634" strokecolor="#4bacc6" strokeweight="3pt">
                <v:shadow color="#5d7035" offset="1pt,1pt"/>
                <v:textbox inset="3.6pt,,3.6pt">
                  <w:txbxContent>
                    <w:p w:rsidR="00BD0816" w:rsidRPr="00626BF0" w:rsidRDefault="00BD0816" w:rsidP="00BD0816">
                      <w:pPr>
                        <w:rPr>
                          <w:rFonts w:ascii="Calibri" w:hAnsi="Calibri" w:cs="Calibri"/>
                          <w:szCs w:val="24"/>
                          <w:lang w:val="en-GB"/>
                        </w:rPr>
                      </w:pPr>
                      <w:r w:rsidRPr="00626BF0"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 xml:space="preserve">R./  </w:t>
                      </w:r>
                      <w:proofErr w:type="spellStart"/>
                      <w:r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>Cyclizine</w:t>
                      </w:r>
                      <w:proofErr w:type="spellEnd"/>
                      <w:r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626BF0"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>trituratio</w:t>
                      </w:r>
                      <w:proofErr w:type="spellEnd"/>
                      <w:r w:rsidRPr="00626BF0"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 xml:space="preserve"> 1=10</w:t>
                      </w:r>
                    </w:p>
                    <w:p w:rsidR="00BD0816" w:rsidRPr="00626BF0" w:rsidRDefault="00BD0816" w:rsidP="00BD0816">
                      <w:pPr>
                        <w:rPr>
                          <w:rFonts w:ascii="Calibri" w:hAnsi="Calibri" w:cs="Calibri"/>
                          <w:szCs w:val="24"/>
                          <w:lang w:val="en-GB"/>
                        </w:rPr>
                      </w:pPr>
                      <w:r w:rsidRPr="00626BF0">
                        <w:rPr>
                          <w:rFonts w:ascii="Calibri" w:hAnsi="Calibri" w:cs="Calibri"/>
                          <w:szCs w:val="24"/>
                          <w:lang w:val="en-GB"/>
                        </w:rPr>
                        <w:t>1 gram</w:t>
                      </w:r>
                    </w:p>
                    <w:p w:rsidR="00BD0816" w:rsidRPr="00626BF0" w:rsidRDefault="00BD0816" w:rsidP="00BD0816">
                      <w:pPr>
                        <w:rPr>
                          <w:rFonts w:ascii="Calibri" w:hAnsi="Calibri" w:cs="Calibri"/>
                          <w:szCs w:val="24"/>
                          <w:lang w:val="en-GB"/>
                        </w:rPr>
                      </w:pPr>
                    </w:p>
                    <w:p w:rsidR="00BD0816" w:rsidRPr="0063555B" w:rsidRDefault="00BD0816" w:rsidP="00BD0816">
                      <w:pPr>
                        <w:rPr>
                          <w:i/>
                          <w:iCs/>
                          <w:color w:val="7F7F7F"/>
                          <w:lang w:val="en-US"/>
                        </w:rPr>
                      </w:pPr>
                      <w:r w:rsidRPr="0063555B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 xml:space="preserve">M. f. </w:t>
                      </w:r>
                      <w:proofErr w:type="spellStart"/>
                      <w:r w:rsidRPr="0063555B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>pulv</w:t>
                      </w:r>
                      <w:proofErr w:type="spellEnd"/>
                      <w:r w:rsidRPr="0063555B">
                        <w:rPr>
                          <w:rFonts w:ascii="Calibri" w:hAnsi="Calibri" w:cs="Calibri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0816" w:rsidRDefault="00BD0816" w:rsidP="00BD081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Waar staat ‘</w:t>
      </w:r>
      <w:proofErr w:type="spellStart"/>
      <w:r>
        <w:rPr>
          <w:rFonts w:ascii="Calibri" w:hAnsi="Calibri" w:cs="Calibri"/>
          <w:sz w:val="24"/>
          <w:szCs w:val="24"/>
        </w:rPr>
        <w:t>trituratio</w:t>
      </w:r>
      <w:proofErr w:type="spellEnd"/>
      <w:r>
        <w:rPr>
          <w:rFonts w:ascii="Calibri" w:hAnsi="Calibri" w:cs="Calibri"/>
          <w:sz w:val="24"/>
          <w:szCs w:val="24"/>
        </w:rPr>
        <w:t>’ voor?</w:t>
      </w:r>
    </w:p>
    <w:p w:rsidR="00BD0816" w:rsidRDefault="00BD0816" w:rsidP="00BD0816">
      <w:pPr>
        <w:pStyle w:val="Voettekst"/>
        <w:tabs>
          <w:tab w:val="clear" w:pos="4536"/>
          <w:tab w:val="clear" w:pos="9072"/>
        </w:tabs>
        <w:ind w:left="720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Voet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deze bereiding gebruik je </w:t>
      </w:r>
      <w:proofErr w:type="spellStart"/>
      <w:r>
        <w:rPr>
          <w:rFonts w:ascii="Calibri" w:hAnsi="Calibri" w:cs="Calibri"/>
          <w:sz w:val="24"/>
          <w:szCs w:val="24"/>
        </w:rPr>
        <w:t>cyclizine</w:t>
      </w:r>
      <w:proofErr w:type="spellEnd"/>
      <w:r>
        <w:rPr>
          <w:rFonts w:ascii="Calibri" w:hAnsi="Calibri" w:cs="Calibri"/>
          <w:sz w:val="24"/>
          <w:szCs w:val="24"/>
        </w:rPr>
        <w:t xml:space="preserve"> en cellulose. Hoeveel weeg je van beide stoffen af?</w:t>
      </w:r>
    </w:p>
    <w:p w:rsidR="00BD0816" w:rsidRDefault="00BD0816" w:rsidP="00BD0816">
      <w:pPr>
        <w:pStyle w:val="Voet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473"/>
        <w:gridCol w:w="1476"/>
        <w:gridCol w:w="567"/>
        <w:gridCol w:w="565"/>
      </w:tblGrid>
      <w:tr w:rsidR="00BD0816" w:rsidRPr="00A67D23" w:rsidTr="008F6C47">
        <w:trPr>
          <w:trHeight w:hRule="exact" w:val="624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</w:rPr>
            </w:pPr>
            <w:r w:rsidRPr="00A67D23">
              <w:rPr>
                <w:rFonts w:cs="Calibri"/>
              </w:rPr>
              <w:t>Naam stof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  <w:lang w:val="fr-FR"/>
              </w:rPr>
              <w:t xml:space="preserve">Charge </w:t>
            </w:r>
            <w:proofErr w:type="spellStart"/>
            <w:r w:rsidRPr="00A67D23">
              <w:rPr>
                <w:rFonts w:cs="Calibri"/>
                <w:lang w:val="fr-FR"/>
              </w:rPr>
              <w:t>nummer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 te wegen/</w:t>
            </w:r>
          </w:p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meten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</w:rPr>
            </w:pPr>
            <w:r w:rsidRPr="00A67D23">
              <w:rPr>
                <w:rFonts w:cs="Calibri"/>
              </w:rPr>
              <w:t>Afgewogen/</w:t>
            </w:r>
          </w:p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/>
              <w:rPr>
                <w:rFonts w:cs="Calibri"/>
                <w:lang w:val="fr-FR"/>
              </w:rPr>
            </w:pPr>
            <w:r w:rsidRPr="00A67D23">
              <w:rPr>
                <w:rFonts w:cs="Calibri"/>
              </w:rPr>
              <w:t>afgemeten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P.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  <w:r w:rsidRPr="00A67D23">
              <w:rPr>
                <w:rFonts w:cs="Calibri"/>
                <w:lang w:val="fr-FR"/>
              </w:rPr>
              <w:t>CP.</w:t>
            </w:r>
          </w:p>
        </w:tc>
      </w:tr>
      <w:tr w:rsidR="00BD0816" w:rsidRPr="00A67D23" w:rsidTr="008F6C47">
        <w:trPr>
          <w:trHeight w:val="548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  <w:tr w:rsidR="00BD0816" w:rsidRPr="00A67D23" w:rsidTr="008F6C47">
        <w:trPr>
          <w:trHeight w:val="513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816" w:rsidRPr="00A67D23" w:rsidRDefault="00BD0816" w:rsidP="008F6C4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Calibri"/>
                <w:lang w:val="fr-FR"/>
              </w:rPr>
            </w:pPr>
          </w:p>
        </w:tc>
      </w:tr>
    </w:tbl>
    <w:p w:rsidR="00BD0816" w:rsidRDefault="00BD0816" w:rsidP="00BD0816">
      <w:pPr>
        <w:pStyle w:val="Voet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Beschrijf hoe je deze bereiding uitvoert.</w:t>
      </w:r>
    </w:p>
    <w:tbl>
      <w:tblPr>
        <w:tblStyle w:val="Tabelraster"/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7468"/>
        <w:gridCol w:w="2232"/>
      </w:tblGrid>
      <w:tr w:rsidR="00BD0816" w:rsidTr="008F6C47">
        <w:tc>
          <w:tcPr>
            <w:tcW w:w="7468" w:type="dxa"/>
          </w:tcPr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Bereiding</w:t>
            </w:r>
          </w:p>
        </w:tc>
        <w:tc>
          <w:tcPr>
            <w:tcW w:w="2232" w:type="dxa"/>
          </w:tcPr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process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controles</w:t>
            </w:r>
          </w:p>
        </w:tc>
      </w:tr>
      <w:tr w:rsidR="00BD0816" w:rsidTr="008F6C47">
        <w:tc>
          <w:tcPr>
            <w:tcW w:w="7468" w:type="dxa"/>
          </w:tcPr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</w:tcPr>
          <w:p w:rsidR="00BD0816" w:rsidRDefault="00BD0816" w:rsidP="008F6C47">
            <w:pPr>
              <w:pStyle w:val="Lijstalinea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Lijstalinea"/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Voet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D0816" w:rsidRDefault="00BD0816" w:rsidP="00BD081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Voer de bereiding uit.</w:t>
      </w:r>
    </w:p>
    <w:p w:rsidR="00BD0816" w:rsidRDefault="00BD0816" w:rsidP="00BD0816">
      <w:pPr>
        <w:pStyle w:val="Voet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BD0816" w:rsidRPr="00D23A37" w:rsidRDefault="00BD0816" w:rsidP="00BD081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Bepaal het verlies. Laat zien hoe je dit berekent.</w:t>
      </w:r>
    </w:p>
    <w:p w:rsidR="00BD0816" w:rsidRPr="00634C1B" w:rsidRDefault="00BD0816" w:rsidP="00BD0816"/>
    <w:p w:rsidR="00914F51" w:rsidRDefault="00914F51"/>
    <w:sectPr w:rsidR="00914F51" w:rsidSect="00BD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252"/>
    <w:multiLevelType w:val="hybridMultilevel"/>
    <w:tmpl w:val="1D7697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6"/>
    <w:rsid w:val="00914F51"/>
    <w:rsid w:val="00B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816"/>
  </w:style>
  <w:style w:type="paragraph" w:styleId="Kop1">
    <w:name w:val="heading 1"/>
    <w:basedOn w:val="Standaard"/>
    <w:next w:val="Standaard"/>
    <w:link w:val="Kop1Char"/>
    <w:uiPriority w:val="9"/>
    <w:qFormat/>
    <w:rsid w:val="00BD0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tekst">
    <w:name w:val="footer"/>
    <w:basedOn w:val="Standaard"/>
    <w:link w:val="VoettekstChar"/>
    <w:rsid w:val="00BD0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BD081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D0816"/>
    <w:pPr>
      <w:ind w:left="720"/>
      <w:contextualSpacing/>
    </w:pPr>
  </w:style>
  <w:style w:type="table" w:styleId="Tabelraster">
    <w:name w:val="Table Grid"/>
    <w:basedOn w:val="Standaardtabel"/>
    <w:uiPriority w:val="59"/>
    <w:rsid w:val="00BD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816"/>
  </w:style>
  <w:style w:type="paragraph" w:styleId="Kop1">
    <w:name w:val="heading 1"/>
    <w:basedOn w:val="Standaard"/>
    <w:next w:val="Standaard"/>
    <w:link w:val="Kop1Char"/>
    <w:uiPriority w:val="9"/>
    <w:qFormat/>
    <w:rsid w:val="00BD0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tekst">
    <w:name w:val="footer"/>
    <w:basedOn w:val="Standaard"/>
    <w:link w:val="VoettekstChar"/>
    <w:rsid w:val="00BD0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BD081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BD0816"/>
    <w:pPr>
      <w:ind w:left="720"/>
      <w:contextualSpacing/>
    </w:pPr>
  </w:style>
  <w:style w:type="table" w:styleId="Tabelraster">
    <w:name w:val="Table Grid"/>
    <w:basedOn w:val="Standaardtabel"/>
    <w:uiPriority w:val="59"/>
    <w:rsid w:val="00BD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BE01711B</Template>
  <TotalTime>1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Meijer,I.B.M.</dc:creator>
  <cp:lastModifiedBy>Meijer,I.B.M.</cp:lastModifiedBy>
  <cp:revision>1</cp:revision>
  <dcterms:created xsi:type="dcterms:W3CDTF">2015-02-01T09:08:00Z</dcterms:created>
  <dcterms:modified xsi:type="dcterms:W3CDTF">2015-02-01T09:09:00Z</dcterms:modified>
</cp:coreProperties>
</file>